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D4" w:rsidRPr="00A63BD4" w:rsidRDefault="007C7946" w:rsidP="00D77A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В МАДОУ «Детский сад пос.им. К.Маркса» с</w:t>
      </w:r>
      <w:r w:rsidR="00D77AD4" w:rsidRPr="00A63BD4">
        <w:rPr>
          <w:rFonts w:ascii="Times New Roman" w:eastAsia="TimesNewRoman" w:hAnsi="Times New Roman" w:cs="Times New Roman"/>
          <w:sz w:val="24"/>
          <w:szCs w:val="24"/>
        </w:rPr>
        <w:t xml:space="preserve">озданы все условия для разностороннего развития детей с </w:t>
      </w:r>
      <w:r w:rsidR="00D77AD4" w:rsidRPr="00A63BD4">
        <w:rPr>
          <w:rFonts w:ascii="Times New Roman" w:hAnsi="Times New Roman" w:cs="Times New Roman"/>
          <w:sz w:val="24"/>
          <w:szCs w:val="24"/>
        </w:rPr>
        <w:t xml:space="preserve">1 </w:t>
      </w:r>
      <w:r w:rsidR="00D77AD4" w:rsidRPr="00A63BD4">
        <w:rPr>
          <w:rFonts w:ascii="Times New Roman" w:eastAsia="TimesNewRoman" w:hAnsi="Times New Roman" w:cs="Times New Roman"/>
          <w:sz w:val="24"/>
          <w:szCs w:val="24"/>
        </w:rPr>
        <w:t xml:space="preserve">года </w:t>
      </w:r>
      <w:r w:rsidR="00D77AD4" w:rsidRPr="00A63BD4">
        <w:rPr>
          <w:rFonts w:ascii="Times New Roman" w:hAnsi="Times New Roman" w:cs="Times New Roman"/>
          <w:sz w:val="24"/>
          <w:szCs w:val="24"/>
        </w:rPr>
        <w:t xml:space="preserve">6 </w:t>
      </w:r>
      <w:r w:rsidR="00D77AD4" w:rsidRPr="00A63BD4">
        <w:rPr>
          <w:rFonts w:ascii="Times New Roman" w:eastAsia="TimesNewRoman" w:hAnsi="Times New Roman" w:cs="Times New Roman"/>
          <w:sz w:val="24"/>
          <w:szCs w:val="24"/>
        </w:rPr>
        <w:t xml:space="preserve">месяцев до </w:t>
      </w:r>
      <w:r w:rsidR="00D77AD4" w:rsidRPr="00A63BD4">
        <w:rPr>
          <w:rFonts w:ascii="Times New Roman" w:hAnsi="Times New Roman" w:cs="Times New Roman"/>
          <w:sz w:val="24"/>
          <w:szCs w:val="24"/>
        </w:rPr>
        <w:t xml:space="preserve">7 </w:t>
      </w:r>
      <w:r w:rsidR="00D77AD4" w:rsidRPr="00A63BD4">
        <w:rPr>
          <w:rFonts w:ascii="Times New Roman" w:eastAsia="TimesNewRoman" w:hAnsi="Times New Roman" w:cs="Times New Roman"/>
          <w:sz w:val="24"/>
          <w:szCs w:val="24"/>
        </w:rPr>
        <w:t>лет</w:t>
      </w:r>
      <w:r w:rsidR="00D77AD4" w:rsidRPr="00A63BD4">
        <w:rPr>
          <w:rFonts w:ascii="Times New Roman" w:hAnsi="Times New Roman" w:cs="Times New Roman"/>
          <w:sz w:val="24"/>
          <w:szCs w:val="24"/>
        </w:rPr>
        <w:t xml:space="preserve">.  </w:t>
      </w:r>
      <w:r w:rsidR="00D77AD4" w:rsidRPr="00A63BD4">
        <w:rPr>
          <w:rFonts w:ascii="Times New Roman" w:eastAsia="TimesNewRoman" w:hAnsi="Times New Roman" w:cs="Times New Roman"/>
          <w:sz w:val="24"/>
          <w:szCs w:val="24"/>
        </w:rPr>
        <w:t>Детский сад оснащен оборудованием для разнообразных видов детской деятельности в помещении и на участках</w:t>
      </w:r>
      <w:r w:rsidR="00D77AD4" w:rsidRPr="00A63BD4">
        <w:rPr>
          <w:rFonts w:ascii="Times New Roman" w:hAnsi="Times New Roman" w:cs="Times New Roman"/>
          <w:sz w:val="24"/>
          <w:szCs w:val="24"/>
        </w:rPr>
        <w:t xml:space="preserve">. </w:t>
      </w:r>
      <w:r w:rsidR="00D77AD4" w:rsidRPr="00A63BD4">
        <w:rPr>
          <w:rFonts w:ascii="Times New Roman" w:eastAsia="TimesNewRoman" w:hAnsi="Times New Roman" w:cs="Times New Roman"/>
          <w:sz w:val="24"/>
          <w:szCs w:val="24"/>
        </w:rPr>
        <w:t>Для осуществления педагогического процесса</w:t>
      </w:r>
      <w:r w:rsidR="00D77AD4" w:rsidRPr="00A63BD4">
        <w:rPr>
          <w:rFonts w:ascii="Times New Roman" w:hAnsi="Times New Roman" w:cs="Times New Roman"/>
          <w:sz w:val="24"/>
          <w:szCs w:val="24"/>
        </w:rPr>
        <w:t xml:space="preserve">, </w:t>
      </w:r>
      <w:r w:rsidR="00D77AD4" w:rsidRPr="00A63BD4">
        <w:rPr>
          <w:rFonts w:ascii="Times New Roman" w:eastAsia="TimesNewRoman" w:hAnsi="Times New Roman" w:cs="Times New Roman"/>
          <w:sz w:val="24"/>
          <w:szCs w:val="24"/>
        </w:rPr>
        <w:t>развития творческого потенциала</w:t>
      </w:r>
      <w:r w:rsidR="00D77AD4" w:rsidRPr="00A63BD4">
        <w:rPr>
          <w:rFonts w:ascii="Times New Roman" w:hAnsi="Times New Roman" w:cs="Times New Roman"/>
          <w:sz w:val="24"/>
          <w:szCs w:val="24"/>
        </w:rPr>
        <w:t xml:space="preserve">, </w:t>
      </w:r>
      <w:r w:rsidR="00D77AD4" w:rsidRPr="00A63BD4">
        <w:rPr>
          <w:rFonts w:ascii="Times New Roman" w:eastAsia="TimesNewRoman" w:hAnsi="Times New Roman" w:cs="Times New Roman"/>
          <w:sz w:val="24"/>
          <w:szCs w:val="24"/>
        </w:rPr>
        <w:t>формирования психологического микроклимата</w:t>
      </w:r>
      <w:r w:rsidR="00D77AD4" w:rsidRPr="00A63BD4">
        <w:rPr>
          <w:rFonts w:ascii="Times New Roman" w:hAnsi="Times New Roman" w:cs="Times New Roman"/>
          <w:sz w:val="24"/>
          <w:szCs w:val="24"/>
        </w:rPr>
        <w:t xml:space="preserve">, </w:t>
      </w:r>
      <w:r w:rsidR="00D77AD4" w:rsidRPr="00A63BD4">
        <w:rPr>
          <w:rFonts w:ascii="Times New Roman" w:eastAsia="TimesNewRoman" w:hAnsi="Times New Roman" w:cs="Times New Roman"/>
          <w:sz w:val="24"/>
          <w:szCs w:val="24"/>
        </w:rPr>
        <w:t>введения детей в социум создана предметно</w:t>
      </w:r>
      <w:r w:rsidR="00D77AD4" w:rsidRPr="00A63BD4">
        <w:rPr>
          <w:rFonts w:ascii="Times New Roman" w:hAnsi="Times New Roman" w:cs="Times New Roman"/>
          <w:sz w:val="24"/>
          <w:szCs w:val="24"/>
        </w:rPr>
        <w:t>-</w:t>
      </w:r>
      <w:r w:rsidR="00D77AD4" w:rsidRPr="00A63BD4">
        <w:rPr>
          <w:rFonts w:ascii="Times New Roman" w:eastAsia="TimesNewRoman" w:hAnsi="Times New Roman" w:cs="Times New Roman"/>
          <w:sz w:val="24"/>
          <w:szCs w:val="24"/>
        </w:rPr>
        <w:t>развивающая среда</w:t>
      </w:r>
      <w:r w:rsidR="00D77AD4" w:rsidRPr="00A63BD4">
        <w:rPr>
          <w:rFonts w:ascii="Times New Roman" w:hAnsi="Times New Roman" w:cs="Times New Roman"/>
          <w:sz w:val="24"/>
          <w:szCs w:val="24"/>
        </w:rPr>
        <w:t xml:space="preserve">, </w:t>
      </w:r>
      <w:r w:rsidR="00D77AD4" w:rsidRPr="00A63BD4">
        <w:rPr>
          <w:rFonts w:ascii="Times New Roman" w:eastAsia="TimesNewRoman" w:hAnsi="Times New Roman" w:cs="Times New Roman"/>
          <w:sz w:val="24"/>
          <w:szCs w:val="24"/>
        </w:rPr>
        <w:t>которая представлена  центрами, оснащёнными дидактическим материалом и пособиями для игровой и разнообразной продуктивной деятельности: музыкальной, театрализованной, физкультурно-оздоровительной, трудовой. Это  способствует ознакомлению детей с явлениями и предметами природы, окружающей жизни, развитию их речи, формированию поведенческих навыков и общению. Дети имеют свободный доступ к игровому, спортивному оборудованию, к средствам для свободной изобразительной деятельности. При планировании и осуществлении образовательного процесса в ДОУ реализуется принцип интеграции различных видов деятельности на основе тесного взаимодействия специалистов и воспитателей.</w:t>
      </w:r>
    </w:p>
    <w:p w:rsidR="00D77AD4" w:rsidRPr="00D77AD4" w:rsidRDefault="00D77AD4" w:rsidP="00D77AD4">
      <w:pPr>
        <w:pStyle w:val="Style1"/>
        <w:widowControl/>
        <w:spacing w:before="67" w:line="276" w:lineRule="auto"/>
        <w:ind w:firstLine="708"/>
        <w:jc w:val="both"/>
        <w:rPr>
          <w:rStyle w:val="FontStyle11"/>
          <w:b w:val="0"/>
        </w:rPr>
      </w:pPr>
      <w:r w:rsidRPr="00A63BD4">
        <w:rPr>
          <w:rFonts w:eastAsia="TimesNewRoman"/>
        </w:rPr>
        <w:t xml:space="preserve">Все компоненты развивающей предметной среды детского сада включают оптимальные условия для полноценного физического, эстетического, познавательного и социального развития детей. Каждое групповое помещение имеет: приёмную, спальню, игровую комнату, туалетную комнату. Для осуществления образовательного процесса имеется </w:t>
      </w:r>
      <w:r w:rsidRPr="00D77AD4">
        <w:rPr>
          <w:rStyle w:val="FontStyle11"/>
          <w:b w:val="0"/>
        </w:rPr>
        <w:t>спортивная площадка, малые архитектурные формы. Для обеспечения воспитательно-образовательной деятельности учреждения по всем направлениям создана разнообразная и насыщенная развивающая среда.</w:t>
      </w:r>
    </w:p>
    <w:p w:rsidR="00D77AD4" w:rsidRPr="00D77AD4" w:rsidRDefault="00D77AD4" w:rsidP="007C7946">
      <w:pPr>
        <w:pStyle w:val="Style1"/>
        <w:widowControl/>
        <w:spacing w:before="10" w:line="276" w:lineRule="auto"/>
        <w:ind w:firstLine="708"/>
        <w:jc w:val="both"/>
        <w:rPr>
          <w:rStyle w:val="FontStyle11"/>
          <w:b w:val="0"/>
        </w:rPr>
      </w:pPr>
      <w:r w:rsidRPr="007C7946">
        <w:rPr>
          <w:rStyle w:val="FontStyle11"/>
          <w:b w:val="0"/>
          <w:i/>
        </w:rPr>
        <w:t>По образовательной области «Физическое развитие»</w:t>
      </w:r>
      <w:r w:rsidRPr="00D77AD4">
        <w:rPr>
          <w:rStyle w:val="FontStyle11"/>
          <w:b w:val="0"/>
        </w:rPr>
        <w:t xml:space="preserve"> созданы</w:t>
      </w:r>
      <w:r w:rsidR="007C7946">
        <w:rPr>
          <w:rStyle w:val="FontStyle11"/>
          <w:b w:val="0"/>
        </w:rPr>
        <w:t xml:space="preserve"> </w:t>
      </w:r>
      <w:r w:rsidRPr="00D77AD4">
        <w:rPr>
          <w:rStyle w:val="FontStyle11"/>
          <w:b w:val="0"/>
        </w:rPr>
        <w:t>эффективные и</w:t>
      </w:r>
      <w:r w:rsidR="007C7946">
        <w:rPr>
          <w:rStyle w:val="FontStyle11"/>
          <w:b w:val="0"/>
        </w:rPr>
        <w:t xml:space="preserve"> </w:t>
      </w:r>
      <w:r w:rsidRPr="00D77AD4">
        <w:rPr>
          <w:rStyle w:val="FontStyle11"/>
          <w:b w:val="0"/>
        </w:rPr>
        <w:t>безопасные условия для деятельности воспитанников:</w:t>
      </w:r>
    </w:p>
    <w:p w:rsidR="00D77AD4" w:rsidRPr="00D77AD4" w:rsidRDefault="00D77AD4" w:rsidP="00D77AD4">
      <w:pPr>
        <w:pStyle w:val="Style2"/>
        <w:widowControl/>
        <w:numPr>
          <w:ilvl w:val="0"/>
          <w:numId w:val="1"/>
        </w:numPr>
        <w:tabs>
          <w:tab w:val="left" w:pos="163"/>
        </w:tabs>
        <w:spacing w:line="276" w:lineRule="auto"/>
        <w:jc w:val="both"/>
        <w:rPr>
          <w:rStyle w:val="FontStyle11"/>
          <w:b w:val="0"/>
        </w:rPr>
      </w:pPr>
      <w:r w:rsidRPr="00D77AD4">
        <w:rPr>
          <w:rStyle w:val="FontStyle11"/>
          <w:b w:val="0"/>
        </w:rPr>
        <w:t xml:space="preserve">Спортивный зал (стационарное оборудование: спортивный комплекс, гимнастическая </w:t>
      </w:r>
      <w:proofErr w:type="spellStart"/>
      <w:r w:rsidRPr="00D77AD4">
        <w:rPr>
          <w:rStyle w:val="FontStyle11"/>
          <w:b w:val="0"/>
        </w:rPr>
        <w:t>стенка</w:t>
      </w:r>
      <w:proofErr w:type="gramStart"/>
      <w:r w:rsidRPr="00D77AD4">
        <w:rPr>
          <w:rStyle w:val="FontStyle11"/>
          <w:b w:val="0"/>
        </w:rPr>
        <w:t>.П</w:t>
      </w:r>
      <w:proofErr w:type="gramEnd"/>
      <w:r w:rsidRPr="00D77AD4">
        <w:rPr>
          <w:rStyle w:val="FontStyle11"/>
          <w:b w:val="0"/>
        </w:rPr>
        <w:t>ереносное</w:t>
      </w:r>
      <w:proofErr w:type="spellEnd"/>
      <w:r w:rsidRPr="00D77AD4">
        <w:rPr>
          <w:rStyle w:val="FontStyle11"/>
          <w:b w:val="0"/>
        </w:rPr>
        <w:t xml:space="preserve"> оборудование: скамейки, маты, дорожки, канаты, дуги, кегли, доски для ходьбы, ленты, мячи массажные, мячи маленькие, палки гимнастические, скакалки, обручи, мешочки с грузом и др.)</w:t>
      </w:r>
    </w:p>
    <w:p w:rsidR="00D77AD4" w:rsidRPr="00D77AD4" w:rsidRDefault="00D77AD4" w:rsidP="00D77AD4">
      <w:pPr>
        <w:pStyle w:val="Style2"/>
        <w:widowControl/>
        <w:numPr>
          <w:ilvl w:val="0"/>
          <w:numId w:val="1"/>
        </w:numPr>
        <w:tabs>
          <w:tab w:val="left" w:pos="163"/>
        </w:tabs>
        <w:spacing w:line="276" w:lineRule="auto"/>
        <w:jc w:val="both"/>
        <w:rPr>
          <w:rStyle w:val="FontStyle11"/>
          <w:b w:val="0"/>
        </w:rPr>
      </w:pPr>
      <w:r w:rsidRPr="00D77AD4">
        <w:rPr>
          <w:rStyle w:val="FontStyle11"/>
          <w:b w:val="0"/>
        </w:rPr>
        <w:t>Физкультурные уголки во всех группах.</w:t>
      </w:r>
    </w:p>
    <w:p w:rsidR="00D77AD4" w:rsidRPr="00D77AD4" w:rsidRDefault="00D77AD4" w:rsidP="00D77AD4">
      <w:pPr>
        <w:pStyle w:val="Style2"/>
        <w:widowControl/>
        <w:numPr>
          <w:ilvl w:val="0"/>
          <w:numId w:val="1"/>
        </w:numPr>
        <w:tabs>
          <w:tab w:val="left" w:pos="163"/>
        </w:tabs>
        <w:spacing w:line="276" w:lineRule="auto"/>
        <w:jc w:val="both"/>
        <w:rPr>
          <w:rStyle w:val="FontStyle11"/>
          <w:b w:val="0"/>
        </w:rPr>
      </w:pPr>
      <w:r w:rsidRPr="00D77AD4">
        <w:rPr>
          <w:rStyle w:val="FontStyle11"/>
          <w:b w:val="0"/>
        </w:rPr>
        <w:t>Спортивная площадка.</w:t>
      </w:r>
    </w:p>
    <w:p w:rsidR="00D77AD4" w:rsidRPr="00D77AD4" w:rsidRDefault="00D77AD4" w:rsidP="00D77AD4">
      <w:pPr>
        <w:pStyle w:val="Style2"/>
        <w:widowControl/>
        <w:numPr>
          <w:ilvl w:val="0"/>
          <w:numId w:val="1"/>
        </w:numPr>
        <w:tabs>
          <w:tab w:val="left" w:pos="163"/>
        </w:tabs>
        <w:spacing w:line="276" w:lineRule="auto"/>
        <w:jc w:val="both"/>
        <w:rPr>
          <w:rStyle w:val="FontStyle11"/>
          <w:b w:val="0"/>
        </w:rPr>
      </w:pPr>
      <w:r w:rsidRPr="00D77AD4">
        <w:rPr>
          <w:rStyle w:val="FontStyle11"/>
          <w:b w:val="0"/>
        </w:rPr>
        <w:t>Медицинский блок.</w:t>
      </w:r>
    </w:p>
    <w:p w:rsidR="00D77AD4" w:rsidRPr="00D77AD4" w:rsidRDefault="00D77AD4" w:rsidP="00D77AD4">
      <w:pPr>
        <w:pStyle w:val="Style2"/>
        <w:widowControl/>
        <w:numPr>
          <w:ilvl w:val="0"/>
          <w:numId w:val="1"/>
        </w:numPr>
        <w:tabs>
          <w:tab w:val="left" w:pos="163"/>
        </w:tabs>
        <w:spacing w:before="10" w:line="276" w:lineRule="auto"/>
        <w:jc w:val="both"/>
        <w:rPr>
          <w:rStyle w:val="FontStyle11"/>
          <w:b w:val="0"/>
        </w:rPr>
      </w:pPr>
      <w:r w:rsidRPr="00D77AD4">
        <w:rPr>
          <w:rStyle w:val="FontStyle11"/>
          <w:b w:val="0"/>
        </w:rPr>
        <w:t xml:space="preserve">Игровые площадки. (Оборудование на всех площадках отремонтировано и покрашено, приобретены и установлены скамейки для отдыха воспитанников, на участках 5- </w:t>
      </w:r>
      <w:proofErr w:type="spellStart"/>
      <w:r w:rsidRPr="00D77AD4">
        <w:rPr>
          <w:rStyle w:val="FontStyle11"/>
          <w:b w:val="0"/>
        </w:rPr>
        <w:t>ти</w:t>
      </w:r>
      <w:proofErr w:type="spellEnd"/>
      <w:r w:rsidRPr="00D77AD4">
        <w:rPr>
          <w:rStyle w:val="FontStyle11"/>
          <w:b w:val="0"/>
        </w:rPr>
        <w:t xml:space="preserve"> групп отремонтированы теневые навесы).</w:t>
      </w:r>
    </w:p>
    <w:p w:rsidR="00D77AD4" w:rsidRPr="00D77AD4" w:rsidRDefault="007C7946" w:rsidP="00D77AD4">
      <w:pPr>
        <w:pStyle w:val="Style2"/>
        <w:widowControl/>
        <w:tabs>
          <w:tab w:val="left" w:pos="163"/>
        </w:tabs>
        <w:spacing w:before="10" w:line="276" w:lineRule="auto"/>
        <w:rPr>
          <w:rStyle w:val="FontStyle11"/>
          <w:b w:val="0"/>
        </w:rPr>
      </w:pPr>
      <w:r>
        <w:rPr>
          <w:rStyle w:val="FontStyle11"/>
          <w:b w:val="0"/>
        </w:rPr>
        <w:t>И</w:t>
      </w:r>
      <w:r w:rsidR="00D77AD4" w:rsidRPr="00D77AD4">
        <w:rPr>
          <w:rStyle w:val="FontStyle11"/>
          <w:b w:val="0"/>
        </w:rPr>
        <w:t>гровые площадки все</w:t>
      </w:r>
      <w:r>
        <w:rPr>
          <w:rStyle w:val="FontStyle11"/>
          <w:b w:val="0"/>
        </w:rPr>
        <w:t xml:space="preserve">х возрастных групп стали, </w:t>
      </w:r>
      <w:r w:rsidR="00D77AD4" w:rsidRPr="00D77AD4">
        <w:rPr>
          <w:rStyle w:val="FontStyle11"/>
          <w:b w:val="0"/>
        </w:rPr>
        <w:t>более оборудованы, мобильны и трансформированы, адаптированы под интересы детей и их возрастные особенности.</w:t>
      </w:r>
    </w:p>
    <w:p w:rsidR="00D77AD4" w:rsidRPr="00D77AD4" w:rsidRDefault="00D77AD4" w:rsidP="00D77AD4">
      <w:pPr>
        <w:pStyle w:val="Style1"/>
        <w:widowControl/>
        <w:spacing w:before="5" w:line="276" w:lineRule="auto"/>
        <w:ind w:right="1075"/>
        <w:jc w:val="both"/>
        <w:rPr>
          <w:rStyle w:val="FontStyle11"/>
          <w:b w:val="0"/>
          <w:i/>
        </w:rPr>
      </w:pPr>
      <w:r w:rsidRPr="00D77AD4">
        <w:rPr>
          <w:rStyle w:val="FontStyle11"/>
          <w:b w:val="0"/>
          <w:i/>
        </w:rPr>
        <w:t>Деятельность по образовательной области «Познавательное развитие» обеспечивается наличием следующих базовых условий:</w:t>
      </w:r>
    </w:p>
    <w:p w:rsidR="00D77AD4" w:rsidRPr="00D77AD4" w:rsidRDefault="00D77AD4" w:rsidP="00D77AD4">
      <w:pPr>
        <w:pStyle w:val="Style2"/>
        <w:widowControl/>
        <w:numPr>
          <w:ilvl w:val="0"/>
          <w:numId w:val="1"/>
        </w:numPr>
        <w:tabs>
          <w:tab w:val="left" w:pos="163"/>
        </w:tabs>
        <w:spacing w:line="276" w:lineRule="auto"/>
        <w:rPr>
          <w:rStyle w:val="FontStyle11"/>
          <w:b w:val="0"/>
        </w:rPr>
      </w:pPr>
      <w:proofErr w:type="gramStart"/>
      <w:r w:rsidRPr="00D77AD4">
        <w:rPr>
          <w:rStyle w:val="FontStyle11"/>
          <w:b w:val="0"/>
        </w:rPr>
        <w:t>Экологические</w:t>
      </w:r>
      <w:proofErr w:type="gramEnd"/>
      <w:r w:rsidRPr="00D77AD4">
        <w:rPr>
          <w:rStyle w:val="FontStyle11"/>
          <w:b w:val="0"/>
        </w:rPr>
        <w:t xml:space="preserve"> утолки в группах.</w:t>
      </w:r>
    </w:p>
    <w:p w:rsidR="00D77AD4" w:rsidRPr="00D77AD4" w:rsidRDefault="00D77AD4" w:rsidP="00D77AD4">
      <w:pPr>
        <w:pStyle w:val="Style2"/>
        <w:widowControl/>
        <w:numPr>
          <w:ilvl w:val="0"/>
          <w:numId w:val="1"/>
        </w:numPr>
        <w:tabs>
          <w:tab w:val="left" w:pos="163"/>
        </w:tabs>
        <w:spacing w:line="276" w:lineRule="auto"/>
        <w:rPr>
          <w:rStyle w:val="FontStyle11"/>
          <w:b w:val="0"/>
        </w:rPr>
      </w:pPr>
      <w:r w:rsidRPr="00D77AD4">
        <w:rPr>
          <w:rStyle w:val="FontStyle11"/>
          <w:b w:val="0"/>
        </w:rPr>
        <w:t>В группах: развивающие игры (математические, по ознакомлению с окружающим миром).</w:t>
      </w:r>
    </w:p>
    <w:p w:rsidR="00D77AD4" w:rsidRPr="00D77AD4" w:rsidRDefault="00D77AD4" w:rsidP="00D77AD4">
      <w:pPr>
        <w:pStyle w:val="Style2"/>
        <w:widowControl/>
        <w:numPr>
          <w:ilvl w:val="0"/>
          <w:numId w:val="1"/>
        </w:numPr>
        <w:tabs>
          <w:tab w:val="left" w:pos="163"/>
        </w:tabs>
        <w:spacing w:before="5" w:line="276" w:lineRule="auto"/>
        <w:rPr>
          <w:rStyle w:val="FontStyle11"/>
          <w:b w:val="0"/>
        </w:rPr>
      </w:pPr>
      <w:r w:rsidRPr="00D77AD4">
        <w:rPr>
          <w:rStyle w:val="FontStyle11"/>
          <w:b w:val="0"/>
        </w:rPr>
        <w:t>цветники, экологическая тропа;</w:t>
      </w:r>
    </w:p>
    <w:p w:rsidR="00D77AD4" w:rsidRPr="00D77AD4" w:rsidRDefault="00D77AD4" w:rsidP="00D77AD4">
      <w:pPr>
        <w:pStyle w:val="Style2"/>
        <w:widowControl/>
        <w:numPr>
          <w:ilvl w:val="0"/>
          <w:numId w:val="1"/>
        </w:numPr>
        <w:tabs>
          <w:tab w:val="left" w:pos="163"/>
        </w:tabs>
        <w:spacing w:line="276" w:lineRule="auto"/>
        <w:rPr>
          <w:rStyle w:val="FontStyle11"/>
          <w:b w:val="0"/>
        </w:rPr>
      </w:pPr>
      <w:r w:rsidRPr="00D77AD4">
        <w:rPr>
          <w:rStyle w:val="FontStyle11"/>
          <w:b w:val="0"/>
        </w:rPr>
        <w:t>площадка для изучения ПДД: перекресток, дорожные знаки;</w:t>
      </w:r>
    </w:p>
    <w:p w:rsidR="00D77AD4" w:rsidRPr="00D77AD4" w:rsidRDefault="00D77AD4" w:rsidP="00D77AD4">
      <w:pPr>
        <w:pStyle w:val="Style2"/>
        <w:widowControl/>
        <w:numPr>
          <w:ilvl w:val="0"/>
          <w:numId w:val="1"/>
        </w:numPr>
        <w:tabs>
          <w:tab w:val="left" w:pos="163"/>
        </w:tabs>
        <w:spacing w:line="276" w:lineRule="auto"/>
        <w:rPr>
          <w:rStyle w:val="FontStyle11"/>
          <w:b w:val="0"/>
        </w:rPr>
      </w:pPr>
      <w:r w:rsidRPr="00D77AD4">
        <w:rPr>
          <w:rStyle w:val="FontStyle11"/>
          <w:b w:val="0"/>
        </w:rPr>
        <w:t>наглядные стенды;</w:t>
      </w:r>
    </w:p>
    <w:p w:rsidR="00D77AD4" w:rsidRPr="00D77AD4" w:rsidRDefault="00D77AD4" w:rsidP="00D77AD4">
      <w:pPr>
        <w:pStyle w:val="Style2"/>
        <w:widowControl/>
        <w:numPr>
          <w:ilvl w:val="0"/>
          <w:numId w:val="1"/>
        </w:numPr>
        <w:tabs>
          <w:tab w:val="left" w:pos="163"/>
        </w:tabs>
        <w:spacing w:line="276" w:lineRule="auto"/>
        <w:rPr>
          <w:rStyle w:val="FontStyle11"/>
          <w:b w:val="0"/>
        </w:rPr>
      </w:pPr>
      <w:r w:rsidRPr="00D77AD4">
        <w:rPr>
          <w:rStyle w:val="FontStyle11"/>
          <w:b w:val="0"/>
        </w:rPr>
        <w:t>математические уголки в группах старшего возраста;</w:t>
      </w:r>
    </w:p>
    <w:p w:rsidR="00D77AD4" w:rsidRPr="00D77AD4" w:rsidRDefault="00D77AD4" w:rsidP="00D77AD4">
      <w:pPr>
        <w:pStyle w:val="Style2"/>
        <w:widowControl/>
        <w:numPr>
          <w:ilvl w:val="0"/>
          <w:numId w:val="1"/>
        </w:numPr>
        <w:tabs>
          <w:tab w:val="left" w:pos="163"/>
        </w:tabs>
        <w:spacing w:line="276" w:lineRule="auto"/>
        <w:rPr>
          <w:rStyle w:val="FontStyle11"/>
          <w:b w:val="0"/>
        </w:rPr>
      </w:pPr>
      <w:r w:rsidRPr="00D77AD4">
        <w:rPr>
          <w:rStyle w:val="FontStyle11"/>
          <w:b w:val="0"/>
        </w:rPr>
        <w:lastRenderedPageBreak/>
        <w:t>различного вида конструкторы, наборы схем.</w:t>
      </w:r>
    </w:p>
    <w:p w:rsidR="00D77AD4" w:rsidRPr="00D77AD4" w:rsidRDefault="00D77AD4" w:rsidP="00D77AD4">
      <w:pPr>
        <w:pStyle w:val="Style2"/>
        <w:widowControl/>
        <w:tabs>
          <w:tab w:val="left" w:pos="163"/>
        </w:tabs>
        <w:spacing w:line="276" w:lineRule="auto"/>
        <w:rPr>
          <w:rStyle w:val="FontStyle11"/>
          <w:b w:val="0"/>
          <w:i/>
        </w:rPr>
      </w:pPr>
      <w:r w:rsidRPr="00D77AD4">
        <w:rPr>
          <w:rStyle w:val="FontStyle11"/>
          <w:b w:val="0"/>
          <w:i/>
        </w:rPr>
        <w:t>Образовательная область «Речевое развитие» предполагает следующие условия:</w:t>
      </w:r>
    </w:p>
    <w:p w:rsidR="00D77AD4" w:rsidRPr="00D77AD4" w:rsidRDefault="00D77AD4" w:rsidP="00D77AD4">
      <w:pPr>
        <w:pStyle w:val="Style2"/>
        <w:widowControl/>
        <w:tabs>
          <w:tab w:val="left" w:pos="163"/>
        </w:tabs>
        <w:spacing w:line="276" w:lineRule="auto"/>
        <w:rPr>
          <w:rStyle w:val="FontStyle11"/>
          <w:b w:val="0"/>
        </w:rPr>
      </w:pPr>
      <w:r w:rsidRPr="00D77AD4">
        <w:rPr>
          <w:rStyle w:val="FontStyle11"/>
          <w:b w:val="0"/>
        </w:rPr>
        <w:t>- книжные уголки в группах;</w:t>
      </w:r>
    </w:p>
    <w:p w:rsidR="00D77AD4" w:rsidRPr="00D77AD4" w:rsidRDefault="00D77AD4" w:rsidP="00D77AD4">
      <w:pPr>
        <w:pStyle w:val="Style2"/>
        <w:widowControl/>
        <w:tabs>
          <w:tab w:val="left" w:pos="163"/>
        </w:tabs>
        <w:spacing w:line="276" w:lineRule="auto"/>
        <w:rPr>
          <w:rStyle w:val="FontStyle11"/>
          <w:b w:val="0"/>
        </w:rPr>
      </w:pPr>
      <w:r w:rsidRPr="00D77AD4">
        <w:rPr>
          <w:rStyle w:val="FontStyle11"/>
          <w:b w:val="0"/>
        </w:rPr>
        <w:t>- театральные уголки;</w:t>
      </w:r>
    </w:p>
    <w:p w:rsidR="00D77AD4" w:rsidRPr="00D77AD4" w:rsidRDefault="00D77AD4" w:rsidP="00D77AD4">
      <w:pPr>
        <w:pStyle w:val="Style2"/>
        <w:widowControl/>
        <w:tabs>
          <w:tab w:val="left" w:pos="163"/>
        </w:tabs>
        <w:spacing w:line="276" w:lineRule="auto"/>
        <w:rPr>
          <w:rStyle w:val="FontStyle11"/>
          <w:b w:val="0"/>
        </w:rPr>
      </w:pPr>
      <w:r w:rsidRPr="00D77AD4">
        <w:rPr>
          <w:rStyle w:val="FontStyle11"/>
          <w:b w:val="0"/>
        </w:rPr>
        <w:t>- развивающие игры (речевые);</w:t>
      </w:r>
    </w:p>
    <w:p w:rsidR="00D77AD4" w:rsidRPr="00D77AD4" w:rsidRDefault="00D77AD4" w:rsidP="00D77AD4">
      <w:pPr>
        <w:pStyle w:val="Style2"/>
        <w:widowControl/>
        <w:numPr>
          <w:ilvl w:val="0"/>
          <w:numId w:val="1"/>
        </w:numPr>
        <w:tabs>
          <w:tab w:val="left" w:pos="163"/>
        </w:tabs>
        <w:spacing w:line="276" w:lineRule="auto"/>
        <w:ind w:right="1075"/>
        <w:rPr>
          <w:rStyle w:val="FontStyle11"/>
          <w:b w:val="0"/>
        </w:rPr>
      </w:pPr>
      <w:r w:rsidRPr="00D77AD4">
        <w:rPr>
          <w:rStyle w:val="FontStyle11"/>
          <w:b w:val="0"/>
        </w:rPr>
        <w:t>экспонаты - предметы быта русской избы, предметы декоративно-прикладного искусства;</w:t>
      </w:r>
    </w:p>
    <w:p w:rsidR="00D77AD4" w:rsidRPr="00D77AD4" w:rsidRDefault="00D77AD4" w:rsidP="00D77AD4">
      <w:pPr>
        <w:pStyle w:val="Style2"/>
        <w:widowControl/>
        <w:numPr>
          <w:ilvl w:val="0"/>
          <w:numId w:val="1"/>
        </w:numPr>
        <w:tabs>
          <w:tab w:val="left" w:pos="163"/>
        </w:tabs>
        <w:spacing w:line="276" w:lineRule="auto"/>
        <w:ind w:right="1075"/>
        <w:rPr>
          <w:rStyle w:val="FontStyle11"/>
          <w:b w:val="0"/>
        </w:rPr>
      </w:pPr>
      <w:r w:rsidRPr="00D77AD4">
        <w:rPr>
          <w:rStyle w:val="FontStyle11"/>
          <w:b w:val="0"/>
        </w:rPr>
        <w:t>демонстрационный материал;</w:t>
      </w:r>
    </w:p>
    <w:p w:rsidR="00D77AD4" w:rsidRPr="00D77AD4" w:rsidRDefault="00D77AD4" w:rsidP="00D77AD4">
      <w:pPr>
        <w:pStyle w:val="Style2"/>
        <w:widowControl/>
        <w:numPr>
          <w:ilvl w:val="0"/>
          <w:numId w:val="1"/>
        </w:numPr>
        <w:tabs>
          <w:tab w:val="left" w:pos="163"/>
        </w:tabs>
        <w:spacing w:line="276" w:lineRule="auto"/>
        <w:ind w:right="1075"/>
        <w:rPr>
          <w:rStyle w:val="FontStyle11"/>
          <w:b w:val="0"/>
        </w:rPr>
      </w:pPr>
      <w:r w:rsidRPr="00D77AD4">
        <w:rPr>
          <w:rStyle w:val="FontStyle11"/>
          <w:b w:val="0"/>
        </w:rPr>
        <w:t>наглядные стенды;</w:t>
      </w:r>
    </w:p>
    <w:p w:rsidR="00D77AD4" w:rsidRPr="00D77AD4" w:rsidRDefault="00D77AD4" w:rsidP="00D77AD4">
      <w:pPr>
        <w:pStyle w:val="Style2"/>
        <w:widowControl/>
        <w:numPr>
          <w:ilvl w:val="0"/>
          <w:numId w:val="1"/>
        </w:numPr>
        <w:tabs>
          <w:tab w:val="left" w:pos="163"/>
        </w:tabs>
        <w:spacing w:line="276" w:lineRule="auto"/>
        <w:ind w:right="1075"/>
        <w:rPr>
          <w:bCs/>
        </w:rPr>
      </w:pPr>
      <w:r w:rsidRPr="00D77AD4">
        <w:rPr>
          <w:rStyle w:val="FontStyle11"/>
          <w:b w:val="0"/>
        </w:rPr>
        <w:t>портреты русских и зарубежных писателей, поэтов, художников-иллюстраторов.</w:t>
      </w:r>
    </w:p>
    <w:p w:rsidR="00D77AD4" w:rsidRPr="00D77AD4" w:rsidRDefault="00D77AD4" w:rsidP="00D77AD4">
      <w:pPr>
        <w:pStyle w:val="Style1"/>
        <w:widowControl/>
        <w:spacing w:before="82" w:line="276" w:lineRule="auto"/>
        <w:rPr>
          <w:rStyle w:val="FontStyle11"/>
          <w:b w:val="0"/>
          <w:i/>
        </w:rPr>
      </w:pPr>
      <w:r w:rsidRPr="00D77AD4">
        <w:rPr>
          <w:rStyle w:val="FontStyle11"/>
          <w:b w:val="0"/>
          <w:i/>
        </w:rPr>
        <w:t>Материальной основой по направлению «Художественно-эстетическое развитие» воспитанников являются:</w:t>
      </w:r>
    </w:p>
    <w:p w:rsidR="00D77AD4" w:rsidRPr="00D77AD4" w:rsidRDefault="00D77AD4" w:rsidP="00D77AD4">
      <w:pPr>
        <w:pStyle w:val="Style2"/>
        <w:widowControl/>
        <w:tabs>
          <w:tab w:val="left" w:pos="163"/>
        </w:tabs>
        <w:spacing w:line="276" w:lineRule="auto"/>
        <w:rPr>
          <w:rStyle w:val="FontStyle11"/>
          <w:b w:val="0"/>
        </w:rPr>
      </w:pPr>
      <w:proofErr w:type="gramStart"/>
      <w:r w:rsidRPr="00D77AD4">
        <w:rPr>
          <w:rStyle w:val="FontStyle11"/>
          <w:b w:val="0"/>
        </w:rPr>
        <w:t>-</w:t>
      </w:r>
      <w:r w:rsidRPr="00D77AD4">
        <w:rPr>
          <w:rStyle w:val="FontStyle11"/>
          <w:b w:val="0"/>
        </w:rPr>
        <w:tab/>
        <w:t>Музыкальный зал: музыкальные инструменты: рояль, баян, музыкальный центр, детские музыкальные инструменты, дидактические игры, методическая литература.</w:t>
      </w:r>
      <w:proofErr w:type="gramEnd"/>
    </w:p>
    <w:p w:rsidR="00D77AD4" w:rsidRPr="00D77AD4" w:rsidRDefault="00D77AD4" w:rsidP="00D77AD4">
      <w:pPr>
        <w:pStyle w:val="Style1"/>
        <w:widowControl/>
        <w:spacing w:before="5" w:line="276" w:lineRule="auto"/>
        <w:rPr>
          <w:rStyle w:val="FontStyle11"/>
          <w:b w:val="0"/>
        </w:rPr>
      </w:pPr>
      <w:r w:rsidRPr="00D77AD4">
        <w:rPr>
          <w:rStyle w:val="FontStyle12"/>
          <w:spacing w:val="20"/>
        </w:rPr>
        <w:t>-</w:t>
      </w:r>
      <w:proofErr w:type="spellStart"/>
      <w:r w:rsidRPr="00D77AD4">
        <w:rPr>
          <w:rStyle w:val="FontStyle12"/>
          <w:spacing w:val="20"/>
        </w:rPr>
        <w:t>В</w:t>
      </w:r>
      <w:r w:rsidRPr="00D77AD4">
        <w:rPr>
          <w:rStyle w:val="FontStyle11"/>
          <w:b w:val="0"/>
        </w:rPr>
        <w:t>группах</w:t>
      </w:r>
      <w:proofErr w:type="spellEnd"/>
      <w:r w:rsidRPr="00D77AD4">
        <w:rPr>
          <w:rStyle w:val="FontStyle11"/>
          <w:b w:val="0"/>
        </w:rPr>
        <w:t>: уголки продуктивной деятельности, игровые уголки, уголки театрализованных и музыкальных игр.</w:t>
      </w:r>
    </w:p>
    <w:p w:rsidR="00D77AD4" w:rsidRPr="00D77AD4" w:rsidRDefault="00D77AD4" w:rsidP="00D77AD4">
      <w:pPr>
        <w:pStyle w:val="Style1"/>
        <w:widowControl/>
        <w:spacing w:before="5" w:line="276" w:lineRule="auto"/>
        <w:rPr>
          <w:rStyle w:val="FontStyle11"/>
          <w:b w:val="0"/>
        </w:rPr>
      </w:pPr>
      <w:r w:rsidRPr="00D77AD4">
        <w:rPr>
          <w:rStyle w:val="FontStyle11"/>
          <w:b w:val="0"/>
        </w:rPr>
        <w:t>- Раздаточный, демонстрационный материал по художественному творчеству (аппликация, лепка, рисование).</w:t>
      </w:r>
    </w:p>
    <w:p w:rsidR="00D77AD4" w:rsidRPr="00D77AD4" w:rsidRDefault="00D77AD4" w:rsidP="00D77AD4">
      <w:pPr>
        <w:pStyle w:val="Style1"/>
        <w:widowControl/>
        <w:spacing w:before="5" w:line="276" w:lineRule="auto"/>
        <w:rPr>
          <w:rStyle w:val="FontStyle11"/>
          <w:b w:val="0"/>
        </w:rPr>
      </w:pPr>
      <w:r w:rsidRPr="00D77AD4">
        <w:rPr>
          <w:rStyle w:val="FontStyle11"/>
          <w:b w:val="0"/>
        </w:rPr>
        <w:t>- Наглядные стенды.</w:t>
      </w:r>
    </w:p>
    <w:p w:rsidR="00D77AD4" w:rsidRPr="00D77AD4" w:rsidRDefault="00D77AD4" w:rsidP="00D77AD4">
      <w:pPr>
        <w:pStyle w:val="Style1"/>
        <w:widowControl/>
        <w:spacing w:before="5" w:line="276" w:lineRule="auto"/>
        <w:rPr>
          <w:rStyle w:val="FontStyle11"/>
          <w:b w:val="0"/>
          <w:i/>
        </w:rPr>
      </w:pPr>
      <w:r w:rsidRPr="00D77AD4">
        <w:rPr>
          <w:rStyle w:val="FontStyle11"/>
          <w:b w:val="0"/>
          <w:i/>
        </w:rPr>
        <w:t>Деятельность по образовательной области «Социальн</w:t>
      </w:r>
      <w:proofErr w:type="gramStart"/>
      <w:r w:rsidRPr="00D77AD4">
        <w:rPr>
          <w:rStyle w:val="FontStyle11"/>
          <w:b w:val="0"/>
          <w:i/>
        </w:rPr>
        <w:t>о-</w:t>
      </w:r>
      <w:proofErr w:type="gramEnd"/>
      <w:r w:rsidRPr="00D77AD4">
        <w:rPr>
          <w:rStyle w:val="FontStyle11"/>
          <w:b w:val="0"/>
          <w:i/>
        </w:rPr>
        <w:t xml:space="preserve"> коммуникативное развитие» обеспечивается наличием базовых условий:</w:t>
      </w:r>
    </w:p>
    <w:p w:rsidR="00D77AD4" w:rsidRPr="00D77AD4" w:rsidRDefault="00D77AD4" w:rsidP="00D77AD4">
      <w:pPr>
        <w:pStyle w:val="Style1"/>
        <w:widowControl/>
        <w:spacing w:before="5" w:line="276" w:lineRule="auto"/>
        <w:rPr>
          <w:rStyle w:val="FontStyle11"/>
          <w:b w:val="0"/>
        </w:rPr>
      </w:pPr>
      <w:r w:rsidRPr="00D77AD4">
        <w:rPr>
          <w:rStyle w:val="FontStyle11"/>
          <w:b w:val="0"/>
        </w:rPr>
        <w:t>- игровые уголки в группах («Семья», «Магазин», «Почта», «Парикмахерская» …)</w:t>
      </w:r>
    </w:p>
    <w:p w:rsidR="00D77AD4" w:rsidRPr="00D77AD4" w:rsidRDefault="00D77AD4" w:rsidP="00D77AD4">
      <w:pPr>
        <w:pStyle w:val="Style1"/>
        <w:widowControl/>
        <w:spacing w:before="5" w:line="276" w:lineRule="auto"/>
        <w:rPr>
          <w:rStyle w:val="FontStyle11"/>
          <w:b w:val="0"/>
        </w:rPr>
      </w:pPr>
      <w:r w:rsidRPr="00D77AD4">
        <w:rPr>
          <w:rStyle w:val="FontStyle11"/>
          <w:b w:val="0"/>
        </w:rPr>
        <w:t>- наглядные пособия;</w:t>
      </w:r>
    </w:p>
    <w:p w:rsidR="00D77AD4" w:rsidRPr="00D77AD4" w:rsidRDefault="00D77AD4" w:rsidP="00D77AD4">
      <w:pPr>
        <w:pStyle w:val="Style1"/>
        <w:widowControl/>
        <w:spacing w:before="5" w:line="276" w:lineRule="auto"/>
        <w:rPr>
          <w:rStyle w:val="FontStyle11"/>
          <w:b w:val="0"/>
        </w:rPr>
      </w:pPr>
      <w:r w:rsidRPr="00D77AD4">
        <w:rPr>
          <w:rStyle w:val="FontStyle11"/>
          <w:b w:val="0"/>
        </w:rPr>
        <w:t>- развивающие игры;</w:t>
      </w:r>
    </w:p>
    <w:p w:rsidR="00D77AD4" w:rsidRPr="00D77AD4" w:rsidRDefault="00D77AD4" w:rsidP="00D77AD4">
      <w:pPr>
        <w:pStyle w:val="Style1"/>
        <w:widowControl/>
        <w:spacing w:before="5" w:line="276" w:lineRule="auto"/>
        <w:rPr>
          <w:rStyle w:val="FontStyle11"/>
          <w:b w:val="0"/>
        </w:rPr>
      </w:pPr>
      <w:r w:rsidRPr="00D77AD4">
        <w:rPr>
          <w:rStyle w:val="FontStyle11"/>
          <w:b w:val="0"/>
        </w:rPr>
        <w:t>- экспонаты (предметы быта, инструменты).</w:t>
      </w:r>
    </w:p>
    <w:p w:rsidR="00DC10FC" w:rsidRPr="00D77AD4" w:rsidRDefault="00DC10FC"/>
    <w:sectPr w:rsidR="00DC10FC" w:rsidRPr="00D77AD4" w:rsidSect="00DC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1E8F0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7AD4"/>
    <w:rsid w:val="007C7946"/>
    <w:rsid w:val="00C53609"/>
    <w:rsid w:val="00D0126F"/>
    <w:rsid w:val="00D77AD4"/>
    <w:rsid w:val="00DC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77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77AD4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D77AD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D77AD4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3378</Characters>
  <Application>Microsoft Office Word</Application>
  <DocSecurity>0</DocSecurity>
  <Lines>28</Lines>
  <Paragraphs>7</Paragraphs>
  <ScaleCrop>false</ScaleCrop>
  <Company>Krokoz™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3</cp:revision>
  <dcterms:created xsi:type="dcterms:W3CDTF">2023-12-26T08:24:00Z</dcterms:created>
  <dcterms:modified xsi:type="dcterms:W3CDTF">2023-12-26T08:38:00Z</dcterms:modified>
</cp:coreProperties>
</file>